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t xml:space="preserve">SERUM MAGNESIUM AND MORTALITY IN THE US GENERAL POPULATION: RESULTS FROM THE NHANES I EPIDEMIOLOGIC FOLLOW-UP STUDY </w:t>
      </w:r>
    </w:p>
    <w:p w:rsidR="00B921ED" w:rsidRDefault="00B921ED" w:rsidP="005955A8">
      <w:pPr>
        <w:widowControl w:val="0"/>
        <w:autoSpaceDE w:val="0"/>
        <w:autoSpaceDN w:val="0"/>
        <w:adjustRightInd w:val="0"/>
      </w:pPr>
      <w:r>
        <w:t>X</w:t>
      </w:r>
      <w:r w:rsidR="005955A8">
        <w:t>.</w:t>
      </w:r>
      <w:r>
        <w:t xml:space="preserve"> Zhang</w:t>
      </w:r>
      <w:r w:rsidR="005955A8" w:rsidRPr="005955A8">
        <w:rPr>
          <w:vertAlign w:val="superscript"/>
        </w:rPr>
        <w:t>1</w:t>
      </w:r>
      <w:r>
        <w:t>, J</w:t>
      </w:r>
      <w:r w:rsidR="005955A8">
        <w:t>.</w:t>
      </w:r>
      <w:r>
        <w:t xml:space="preserve"> Xia</w:t>
      </w:r>
      <w:r w:rsidR="005955A8" w:rsidRPr="005955A8">
        <w:rPr>
          <w:vertAlign w:val="superscript"/>
        </w:rPr>
        <w:t>1</w:t>
      </w:r>
      <w:r>
        <w:t>, L</w:t>
      </w:r>
      <w:r w:rsidR="005955A8">
        <w:t>.</w:t>
      </w:r>
      <w:r>
        <w:t xml:space="preserve">C </w:t>
      </w:r>
      <w:r w:rsidR="005955A8">
        <w:t>.</w:t>
      </w:r>
      <w:r>
        <w:t>Del Gobbo</w:t>
      </w:r>
      <w:r w:rsidR="005955A8" w:rsidRPr="005955A8">
        <w:rPr>
          <w:vertAlign w:val="superscript"/>
        </w:rPr>
        <w:t>2</w:t>
      </w:r>
      <w:r>
        <w:t>, A</w:t>
      </w:r>
      <w:r w:rsidR="005955A8">
        <w:t>.</w:t>
      </w:r>
      <w:r>
        <w:t xml:space="preserve"> Hruby</w:t>
      </w:r>
      <w:r w:rsidR="005955A8" w:rsidRPr="005955A8">
        <w:rPr>
          <w:vertAlign w:val="superscript"/>
        </w:rPr>
        <w:t>3</w:t>
      </w:r>
      <w:r>
        <w:t>, K</w:t>
      </w:r>
      <w:r w:rsidR="005955A8">
        <w:t>.</w:t>
      </w:r>
      <w:r>
        <w:t xml:space="preserve"> He</w:t>
      </w:r>
      <w:r w:rsidR="005955A8" w:rsidRPr="005955A8">
        <w:rPr>
          <w:vertAlign w:val="superscript"/>
        </w:rPr>
        <w:t>4</w:t>
      </w:r>
      <w:r>
        <w:t>, Q</w:t>
      </w:r>
      <w:r w:rsidR="005955A8">
        <w:t>.</w:t>
      </w:r>
      <w:r>
        <w:t xml:space="preserve"> Dai</w:t>
      </w:r>
      <w:r w:rsidR="005955A8" w:rsidRPr="005955A8">
        <w:rPr>
          <w:vertAlign w:val="superscript"/>
        </w:rPr>
        <w:t>5</w:t>
      </w:r>
      <w:r>
        <w:t xml:space="preserve">, </w:t>
      </w:r>
      <w:r w:rsidRPr="005955A8">
        <w:rPr>
          <w:b/>
          <w:bCs/>
          <w:u w:val="single"/>
        </w:rPr>
        <w:t>Q</w:t>
      </w:r>
      <w:r w:rsidR="005955A8" w:rsidRPr="005955A8">
        <w:rPr>
          <w:b/>
          <w:bCs/>
          <w:u w:val="single"/>
        </w:rPr>
        <w:t>.</w:t>
      </w:r>
      <w:r w:rsidRPr="005955A8">
        <w:rPr>
          <w:b/>
          <w:bCs/>
          <w:u w:val="single"/>
        </w:rPr>
        <w:t xml:space="preserve"> Song</w:t>
      </w:r>
      <w:r w:rsidR="005955A8" w:rsidRPr="005955A8">
        <w:rPr>
          <w:b/>
          <w:bCs/>
          <w:u w:val="single"/>
          <w:vertAlign w:val="superscript"/>
        </w:rPr>
        <w:t>1</w:t>
      </w:r>
      <w:r>
        <w:t xml:space="preserve"> </w:t>
      </w:r>
    </w:p>
    <w:p w:rsidR="005955A8" w:rsidRDefault="005955A8" w:rsidP="005955A8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 </w:t>
      </w:r>
      <w:r w:rsidR="00B921ED">
        <w:rPr>
          <w:color w:val="000000"/>
        </w:rPr>
        <w:t>Richard M. Fairbanks School of Public Health, Indiana University, Indianapolis,</w:t>
      </w:r>
      <w:r>
        <w:rPr>
          <w:color w:val="000000"/>
        </w:rPr>
        <w:t xml:space="preserve"> USA</w:t>
      </w:r>
      <w:r w:rsidR="00B921ED">
        <w:rPr>
          <w:color w:val="000000"/>
        </w:rPr>
        <w:t xml:space="preserve"> </w:t>
      </w:r>
    </w:p>
    <w:p w:rsidR="005955A8" w:rsidRDefault="005955A8" w:rsidP="005955A8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2. </w:t>
      </w:r>
      <w:r w:rsidR="00B921ED">
        <w:rPr>
          <w:color w:val="000000"/>
        </w:rPr>
        <w:t>Stanford University</w:t>
      </w:r>
    </w:p>
    <w:p w:rsidR="005955A8" w:rsidRDefault="005955A8" w:rsidP="005955A8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3. </w:t>
      </w:r>
      <w:r w:rsidR="00B921ED">
        <w:rPr>
          <w:color w:val="000000"/>
        </w:rPr>
        <w:t>Harvard T.H. Chan School of Public Health</w:t>
      </w:r>
    </w:p>
    <w:p w:rsidR="005955A8" w:rsidRDefault="005955A8" w:rsidP="005955A8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4. </w:t>
      </w:r>
      <w:r w:rsidR="00B921ED">
        <w:rPr>
          <w:color w:val="000000"/>
        </w:rPr>
        <w:t>School of Public Health, Indiana University, Bloomington</w:t>
      </w:r>
    </w:p>
    <w:p w:rsidR="00B921ED" w:rsidRDefault="005955A8" w:rsidP="005955A8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5. </w:t>
      </w:r>
      <w:r w:rsidR="00B921ED">
        <w:rPr>
          <w:color w:val="000000"/>
        </w:rPr>
        <w:t>Division of Epidemiology, Vanderbilt Ingram Cancer Center; and Department of Veterans Affairs, Tennessee Valley Healthcare System, Geriatric, Research, Education and Clinical Center</w:t>
      </w:r>
    </w:p>
    <w:p w:rsidR="005955A8" w:rsidRDefault="005955A8" w:rsidP="005955A8">
      <w:pPr>
        <w:widowControl w:val="0"/>
        <w:autoSpaceDE w:val="0"/>
        <w:autoSpaceDN w:val="0"/>
        <w:adjustRightInd w:val="0"/>
      </w:pPr>
    </w:p>
    <w:p w:rsidR="00F317E8" w:rsidRDefault="00B921ED">
      <w:pPr>
        <w:widowControl w:val="0"/>
        <w:autoSpaceDE w:val="0"/>
        <w:autoSpaceDN w:val="0"/>
        <w:adjustRightInd w:val="0"/>
        <w:jc w:val="both"/>
      </w:pPr>
      <w:r w:rsidRPr="00F317E8">
        <w:rPr>
          <w:i/>
          <w:iCs/>
        </w:rPr>
        <w:t>Background:</w:t>
      </w:r>
      <w:r>
        <w:t xml:space="preserve"> Whether and to what extent low serum Mg levels are associated with all-cause or cause-specific mortality in the general population is uncertain. We aimed to quantify the dose-response associations between low concentrations of serum Mg and mortality from all causes, cancer, CVD, and stroke in the US general population. </w:t>
      </w:r>
    </w:p>
    <w:p w:rsidR="00256E5A" w:rsidRDefault="00B921ED">
      <w:pPr>
        <w:widowControl w:val="0"/>
        <w:autoSpaceDE w:val="0"/>
        <w:autoSpaceDN w:val="0"/>
        <w:adjustRightInd w:val="0"/>
        <w:jc w:val="both"/>
      </w:pPr>
      <w:r w:rsidRPr="00F317E8">
        <w:rPr>
          <w:i/>
          <w:iCs/>
        </w:rPr>
        <w:t>Methods</w:t>
      </w:r>
      <w:r>
        <w:t xml:space="preserve">: We analyzed prospective data on 14,353 participants aged 25-74 years with baseline measures of serum Mg concentrations from the National Health and Nutrition Examination Survey Epidemiologic Follow-up Study 1971-2006. We estimated the mortality hazard ratios (HRs) for participants within predefined and clinically meaningful categories of serum Mg levels, including &lt;0.7, 0.7-0.74, 0.75-0.79, 0.8-0.9 (normal reference), 0.9-0.94, 0.95-0.99, and 1.0 </w:t>
      </w:r>
      <w:proofErr w:type="spellStart"/>
      <w:r>
        <w:t>mmol</w:t>
      </w:r>
      <w:proofErr w:type="spellEnd"/>
      <w:r>
        <w:t xml:space="preserve">/L, using Cox proportional hazards models. Restricted cubic spline models were applied to examine potentially nonlinear relationships between serum Mg and mortality. </w:t>
      </w:r>
    </w:p>
    <w:p w:rsidR="00256E5A" w:rsidRDefault="00B921ED">
      <w:pPr>
        <w:widowControl w:val="0"/>
        <w:autoSpaceDE w:val="0"/>
        <w:autoSpaceDN w:val="0"/>
        <w:adjustRightInd w:val="0"/>
        <w:jc w:val="both"/>
      </w:pPr>
      <w:r w:rsidRPr="00256E5A">
        <w:rPr>
          <w:i/>
          <w:iCs/>
        </w:rPr>
        <w:t>Results</w:t>
      </w:r>
      <w:r>
        <w:t xml:space="preserve">: During a mean follow-up of 27.6 years, 7,072 deaths occurred, 3,310 (47%) CVD deaths, 1,533 (22%) cancer deaths, and 281 (4%) stroke deaths. Twenty-one percent of all participants had low levels of serum Mg (&lt;0.8 </w:t>
      </w:r>
      <w:proofErr w:type="spellStart"/>
      <w:r>
        <w:t>mmol</w:t>
      </w:r>
      <w:proofErr w:type="spellEnd"/>
      <w:r>
        <w:t xml:space="preserve">/L) and 1.5% had extremely low serum Mg (&lt;0.7 </w:t>
      </w:r>
      <w:proofErr w:type="spellStart"/>
      <w:r>
        <w:t>mmol</w:t>
      </w:r>
      <w:proofErr w:type="spellEnd"/>
      <w:r>
        <w:t xml:space="preserve">/L). Age-adjusted all-cause mortality rates were 3845, 3491, 3471, 3400 (normal reference), 3531, 3525, and 3836 per 100,000 person-years for increasing categories of serum Mg; the HRs and 95% confidence intervals for increasing serum Mg were 1.32 (1.02-1.72), 0.93 (0.74-1.16), and 1.06 (0.96-1.18), 1.07 (0.97-1.18), 0.94 (0.77-1.13), and 0.93 (0.72-1.21), compared to the reference group (0.8-0.9 </w:t>
      </w:r>
      <w:proofErr w:type="spellStart"/>
      <w:r>
        <w:t>mmol</w:t>
      </w:r>
      <w:proofErr w:type="spellEnd"/>
      <w:r>
        <w:t>/L). An L-shaped association between serum Mg concentrations and all-cause mortality was observed after adju</w:t>
      </w:r>
      <w:r w:rsidR="00713240">
        <w:t>sting for potential confounder</w:t>
      </w:r>
      <w:r w:rsidR="00713240" w:rsidRPr="00713240">
        <w:t>s</w:t>
      </w:r>
      <w:r w:rsidRPr="00713240">
        <w:t>.</w:t>
      </w:r>
      <w:r>
        <w:t xml:space="preserve"> No statistically significant associations were observed between serum Mg and cancer, CVD, or stroke mortality.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 w:rsidRPr="00256E5A">
        <w:rPr>
          <w:i/>
          <w:iCs/>
        </w:rPr>
        <w:t>Conclusions</w:t>
      </w:r>
      <w:r>
        <w:t>: Very low serum Mg levels were significantly associated with all-cause mortality in the general US population. Our findings support the hypothesis that Mg deficiency as defined by very low serum Mg may have an important influence on mortality.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D3C" w:rsidRDefault="00333D3C" w:rsidP="005955A8">
      <w:r>
        <w:separator/>
      </w:r>
    </w:p>
  </w:endnote>
  <w:endnote w:type="continuationSeparator" w:id="0">
    <w:p w:rsidR="00333D3C" w:rsidRDefault="00333D3C" w:rsidP="0059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F0" w:rsidRDefault="00B846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F0" w:rsidRDefault="00B846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F0" w:rsidRDefault="00B846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D3C" w:rsidRDefault="00333D3C" w:rsidP="005955A8">
      <w:r>
        <w:separator/>
      </w:r>
    </w:p>
  </w:footnote>
  <w:footnote w:type="continuationSeparator" w:id="0">
    <w:p w:rsidR="00333D3C" w:rsidRDefault="00333D3C" w:rsidP="00595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F0" w:rsidRDefault="00B846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5A8" w:rsidRDefault="005955A8" w:rsidP="00B846F0">
    <w:pPr>
      <w:pStyle w:val="Header"/>
    </w:pPr>
    <w:r>
      <w:t xml:space="preserve">1179     </w:t>
    </w:r>
    <w:r w:rsidR="00B846F0">
      <w:t>Oral</w:t>
    </w:r>
    <w:r>
      <w:t xml:space="preserve">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Primary prevention of CAD in the healthy adult &amp; children</w:t>
    </w:r>
  </w:p>
  <w:p w:rsidR="005955A8" w:rsidRDefault="005955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F0" w:rsidRDefault="00B846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256E5A"/>
    <w:rsid w:val="00333D3C"/>
    <w:rsid w:val="00447B2F"/>
    <w:rsid w:val="005955A8"/>
    <w:rsid w:val="00713240"/>
    <w:rsid w:val="007A7477"/>
    <w:rsid w:val="00892A5B"/>
    <w:rsid w:val="00B846F0"/>
    <w:rsid w:val="00B921ED"/>
    <w:rsid w:val="00BA7745"/>
    <w:rsid w:val="00C15E8C"/>
    <w:rsid w:val="00D12EF7"/>
    <w:rsid w:val="00F3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BEED2B7-D537-4E06-91BE-0E171242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5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5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5A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5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2</cp:revision>
  <dcterms:created xsi:type="dcterms:W3CDTF">2016-07-03T18:17:00Z</dcterms:created>
  <dcterms:modified xsi:type="dcterms:W3CDTF">2016-07-03T18:17:00Z</dcterms:modified>
</cp:coreProperties>
</file>